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C3" w:rsidRDefault="00BE49C3" w:rsidP="00BE49C3">
      <w:pPr>
        <w:jc w:val="center"/>
        <w:rPr>
          <w:b/>
        </w:rPr>
      </w:pPr>
      <w:r>
        <w:rPr>
          <w:b/>
        </w:rPr>
        <w:t>REGULAMIN SKLEPU</w:t>
      </w:r>
    </w:p>
    <w:p w:rsidR="00BE49C3" w:rsidRDefault="00BE49C3" w:rsidP="00BE49C3">
      <w:pPr>
        <w:pStyle w:val="Akapitzlist"/>
        <w:numPr>
          <w:ilvl w:val="0"/>
          <w:numId w:val="1"/>
        </w:numPr>
      </w:pPr>
      <w:r>
        <w:t>Sklep Ezop.com.pl jest prowadzony przez firmę:</w:t>
      </w:r>
    </w:p>
    <w:p w:rsidR="00BE49C3" w:rsidRDefault="00BE49C3" w:rsidP="00BE49C3">
      <w:pPr>
        <w:pStyle w:val="Akapitzlist"/>
        <w:jc w:val="center"/>
      </w:pPr>
      <w:r>
        <w:t>Agencja Edytorska EZOP s.c.</w:t>
      </w:r>
    </w:p>
    <w:p w:rsidR="00BE49C3" w:rsidRDefault="00BE49C3" w:rsidP="00BE49C3">
      <w:pPr>
        <w:pStyle w:val="Akapitzlist"/>
        <w:jc w:val="center"/>
      </w:pPr>
      <w:r>
        <w:t>Elżbieta i Mariola Cichy</w:t>
      </w:r>
    </w:p>
    <w:p w:rsidR="00BE49C3" w:rsidRDefault="008A6626" w:rsidP="00681F16">
      <w:pPr>
        <w:pStyle w:val="Akapitzlist"/>
        <w:jc w:val="center"/>
      </w:pPr>
      <w:r>
        <w:t>a</w:t>
      </w:r>
      <w:r w:rsidR="00BE49C3">
        <w:t>l. Zjednoczenia 1 m. 226</w:t>
      </w:r>
      <w:r w:rsidR="00681F16">
        <w:t xml:space="preserve">, </w:t>
      </w:r>
      <w:r w:rsidR="00BE49C3">
        <w:t>01-829 Warszawa</w:t>
      </w:r>
    </w:p>
    <w:p w:rsidR="00BE49C3" w:rsidRDefault="00BE49C3" w:rsidP="00BE49C3">
      <w:pPr>
        <w:pStyle w:val="Akapitzlist"/>
        <w:jc w:val="center"/>
      </w:pPr>
      <w:r>
        <w:t xml:space="preserve">tel. (22) 834 17 56, e-mail: </w:t>
      </w:r>
      <w:r w:rsidR="00D04D1E" w:rsidRPr="00134FB1">
        <w:rPr>
          <w:rFonts w:cstheme="minorHAnsi"/>
        </w:rPr>
        <w:t xml:space="preserve">redakcja@ezop.com.pl  </w:t>
      </w:r>
    </w:p>
    <w:p w:rsidR="00BE49C3" w:rsidRDefault="00BE49C3" w:rsidP="00BE49C3">
      <w:pPr>
        <w:pStyle w:val="Akapitzlist"/>
        <w:jc w:val="center"/>
      </w:pPr>
      <w:r>
        <w:t>NIP: 118-00-23-746, REGON 012006826</w:t>
      </w:r>
    </w:p>
    <w:p w:rsidR="00BE49C3" w:rsidRDefault="00BE49C3" w:rsidP="00BE49C3">
      <w:pPr>
        <w:pStyle w:val="Akapitzlist"/>
        <w:jc w:val="center"/>
      </w:pPr>
      <w:r>
        <w:t>KONTO BANKOWE: 44 1240 6322 1111 0000 4606 7515</w:t>
      </w:r>
      <w:bookmarkStart w:id="0" w:name="_GoBack"/>
      <w:bookmarkEnd w:id="0"/>
    </w:p>
    <w:p w:rsidR="008A6626" w:rsidRDefault="00BE49C3" w:rsidP="00BE49C3">
      <w:pPr>
        <w:pStyle w:val="Akapitzlist"/>
        <w:ind w:left="0" w:firstLine="644"/>
      </w:pPr>
      <w:r>
        <w:t>dalej nazywan</w:t>
      </w:r>
      <w:r w:rsidR="003D20A4">
        <w:t>y</w:t>
      </w:r>
      <w:r>
        <w:t xml:space="preserve"> „</w:t>
      </w:r>
      <w:r>
        <w:rPr>
          <w:b/>
        </w:rPr>
        <w:t>Sprzeda</w:t>
      </w:r>
      <w:r w:rsidR="003D20A4">
        <w:rPr>
          <w:b/>
        </w:rPr>
        <w:t>wcą</w:t>
      </w:r>
      <w:r>
        <w:t xml:space="preserve">”. </w:t>
      </w:r>
    </w:p>
    <w:p w:rsidR="00BE49C3" w:rsidRDefault="00BE49C3" w:rsidP="008A6626">
      <w:pPr>
        <w:pStyle w:val="Akapitzlist"/>
        <w:numPr>
          <w:ilvl w:val="0"/>
          <w:numId w:val="1"/>
        </w:numPr>
      </w:pPr>
      <w:r>
        <w:rPr>
          <w:rStyle w:val="black"/>
        </w:rPr>
        <w:t>Sklep</w:t>
      </w:r>
      <w:r>
        <w:rPr>
          <w:rStyle w:val="red"/>
        </w:rPr>
        <w:t xml:space="preserve"> </w:t>
      </w:r>
      <w:r>
        <w:rPr>
          <w:rStyle w:val="black"/>
        </w:rPr>
        <w:t>prowadzi sprzed</w:t>
      </w:r>
      <w:r>
        <w:t xml:space="preserve">aż detaliczną </w:t>
      </w:r>
      <w:r w:rsidR="007F5D9D">
        <w:t>towarów</w:t>
      </w:r>
      <w:r>
        <w:t xml:space="preserve"> za pośrednictwem sieci Internet.</w:t>
      </w:r>
    </w:p>
    <w:p w:rsidR="008A6626" w:rsidRDefault="008A6626" w:rsidP="008A6626">
      <w:pPr>
        <w:pStyle w:val="Akapitzlist"/>
        <w:numPr>
          <w:ilvl w:val="0"/>
          <w:numId w:val="1"/>
        </w:numPr>
      </w:pPr>
      <w:r>
        <w:t>Siedziba Sklepu mieści się w Warszawie, przy al. Zjednoczenia 1/226. Kontakt ze Sklepem</w:t>
      </w:r>
      <w:r w:rsidR="00FB6698">
        <w:t xml:space="preserve"> </w:t>
      </w:r>
      <w:r w:rsidR="0072660F">
        <w:t>jest możliwy</w:t>
      </w:r>
      <w:r w:rsidR="006571DA">
        <w:t xml:space="preserve"> od poniedziałku do piątku</w:t>
      </w:r>
      <w:r>
        <w:t xml:space="preserve"> w godz. 8-16</w:t>
      </w:r>
      <w:r w:rsidR="006571DA">
        <w:t xml:space="preserve"> pod nr </w:t>
      </w:r>
      <w:r>
        <w:t>tel. 22 834 17 56</w:t>
      </w:r>
      <w:r w:rsidR="006571DA">
        <w:t xml:space="preserve"> lub poprzez </w:t>
      </w:r>
      <w:r>
        <w:t xml:space="preserve">e-mail: </w:t>
      </w:r>
      <w:r w:rsidR="00D04D1E" w:rsidRPr="00134FB1">
        <w:rPr>
          <w:rFonts w:cstheme="minorHAnsi"/>
        </w:rPr>
        <w:t>redakcja@ezop.com.pl</w:t>
      </w:r>
      <w:r w:rsidRPr="00134FB1">
        <w:t>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Kupującym </w:t>
      </w:r>
      <w:r>
        <w:t>może być osoba fizyczna, osoba prawna lub jednostka organizacyjna nie posiadająca osobowości prawnej, dalej nazywana „</w:t>
      </w:r>
      <w:r>
        <w:rPr>
          <w:b/>
        </w:rPr>
        <w:t>Klientem</w:t>
      </w:r>
      <w:r>
        <w:t>”.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</w:pPr>
      <w:r>
        <w:t xml:space="preserve">Wszystkie </w:t>
      </w:r>
      <w:r w:rsidR="00760C2E">
        <w:t>towary</w:t>
      </w:r>
      <w:r>
        <w:t xml:space="preserve"> oferowane w </w:t>
      </w:r>
      <w:r w:rsidR="00D95D5B">
        <w:t>S</w:t>
      </w:r>
      <w:r>
        <w:t xml:space="preserve">klepie są wolne od wad fizycznych i prawnych oraz zostały legalnie wprowadzone na rynek polski. Wszystkie </w:t>
      </w:r>
      <w:r w:rsidR="00760C2E">
        <w:t>towary</w:t>
      </w:r>
      <w:r>
        <w:t>, teksty, grafiki znajdujące się na stronie internetowej są własnością Agencji Edytorskiej EZOP i są chronione na podstawie obowiązujących przepisów prawa, w tym prawa autorskiego i praw pokrewnych (Dz. U. 1994 r. Nr 24 poz. 83 z poźn. zm.) oraz prawa własności przemysłowej (Dz. U. z 2003 r. Nr 119, poz. 1117 z poźn. zm.). Użytkownik zobowiązuje się do korzystania ze strony internetowej wyłącznie w sposób zgodny z niniejszym Regulaminem oraz obowiązującymi przepisami prawa.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</w:pPr>
      <w:r>
        <w:t>Informacje znajdujące się na stron</w:t>
      </w:r>
      <w:r w:rsidR="00D95D5B">
        <w:t>ie S</w:t>
      </w:r>
      <w:r>
        <w:t xml:space="preserve">klepu nie stanowią oferty w rozumieniu Kodeksu Cywilnego. </w:t>
      </w:r>
      <w:r>
        <w:rPr>
          <w:b/>
        </w:rPr>
        <w:t>Klient</w:t>
      </w:r>
      <w:r>
        <w:t>, składając zamówienie za pomocą mechanizmów dostępnych na stron</w:t>
      </w:r>
      <w:r w:rsidR="00D95D5B">
        <w:t>ie</w:t>
      </w:r>
      <w:r>
        <w:t xml:space="preserve"> </w:t>
      </w:r>
      <w:r w:rsidR="00D95D5B">
        <w:t>S</w:t>
      </w:r>
      <w:r>
        <w:t xml:space="preserve">klepu, składa ofertę kupna określonego towaru. Moment zawarcia umowy kupna-sprzedaży następuje podczas pisemnego potwierdzenia odbioru towaru przez </w:t>
      </w:r>
      <w:r>
        <w:rPr>
          <w:b/>
        </w:rPr>
        <w:t>Klienta</w:t>
      </w:r>
      <w:r>
        <w:t xml:space="preserve"> na liście przewozowym przesyłki.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</w:pPr>
      <w:r>
        <w:t xml:space="preserve">Wszystkie ceny </w:t>
      </w:r>
      <w:r w:rsidR="00BE5FFA">
        <w:t xml:space="preserve">w Sklepie </w:t>
      </w:r>
      <w:r>
        <w:t>podane</w:t>
      </w:r>
      <w:r w:rsidR="00D95D5B">
        <w:t xml:space="preserve"> </w:t>
      </w:r>
      <w:r>
        <w:t>są</w:t>
      </w:r>
      <w:r w:rsidR="00A5729B">
        <w:t xml:space="preserve"> w złotych polskich i</w:t>
      </w:r>
      <w:r>
        <w:t xml:space="preserve"> zawierają podatek VAT. Wiążąca dla stron transakcji jest cena widniejąca przy </w:t>
      </w:r>
      <w:r w:rsidR="00D95D5B">
        <w:t>towarze</w:t>
      </w:r>
      <w:r>
        <w:t xml:space="preserve"> w momencie złożenia zamówienia przez </w:t>
      </w:r>
      <w:r>
        <w:rPr>
          <w:b/>
        </w:rPr>
        <w:t>Klienta</w:t>
      </w:r>
      <w:r>
        <w:t>.</w:t>
      </w:r>
    </w:p>
    <w:p w:rsidR="00FB6698" w:rsidRDefault="00FB6698" w:rsidP="00BE49C3">
      <w:pPr>
        <w:pStyle w:val="Akapitzlist"/>
        <w:numPr>
          <w:ilvl w:val="0"/>
          <w:numId w:val="1"/>
        </w:numPr>
        <w:jc w:val="both"/>
      </w:pPr>
      <w:r w:rsidRPr="00FB6698">
        <w:rPr>
          <w:b/>
        </w:rPr>
        <w:t>Sprzedawca</w:t>
      </w:r>
      <w:r>
        <w:t xml:space="preserve"> zastrzega sobie prawo do wprowadzania zmian cen towarów znajdujących się na stronie. Wprowadzone zmiany nie mają zastosowania do zamówień złożonych przed zmianą ceny.</w:t>
      </w:r>
    </w:p>
    <w:p w:rsidR="00B03B7D" w:rsidRDefault="00BE49C3" w:rsidP="00BE49C3">
      <w:pPr>
        <w:pStyle w:val="Akapitzlist"/>
        <w:numPr>
          <w:ilvl w:val="0"/>
          <w:numId w:val="1"/>
        </w:numPr>
        <w:jc w:val="both"/>
      </w:pPr>
      <w:r>
        <w:rPr>
          <w:b/>
        </w:rPr>
        <w:t>Sprzeda</w:t>
      </w:r>
      <w:r w:rsidR="006365A5">
        <w:rPr>
          <w:b/>
        </w:rPr>
        <w:t>wca</w:t>
      </w:r>
      <w:r>
        <w:t xml:space="preserve"> może wystawić fakturę VAT </w:t>
      </w:r>
      <w:r w:rsidR="00D95D5B">
        <w:t>z</w:t>
      </w:r>
      <w:r>
        <w:t xml:space="preserve">a zakup </w:t>
      </w:r>
      <w:r w:rsidR="00D95D5B">
        <w:t>towarów</w:t>
      </w:r>
      <w:r>
        <w:t xml:space="preserve"> oferowanych w </w:t>
      </w:r>
      <w:r w:rsidR="00D95D5B">
        <w:t>S</w:t>
      </w:r>
      <w:r>
        <w:t xml:space="preserve">klepie. Aby ją otrzymać, </w:t>
      </w:r>
      <w:r>
        <w:rPr>
          <w:b/>
        </w:rPr>
        <w:t>Klient</w:t>
      </w:r>
      <w:r>
        <w:t xml:space="preserve"> powinien</w:t>
      </w:r>
      <w:r w:rsidR="00C46008">
        <w:t xml:space="preserve"> </w:t>
      </w:r>
      <w:r>
        <w:t>podczas składania zamówienia </w:t>
      </w:r>
      <w:r w:rsidR="00C46008">
        <w:t xml:space="preserve">zaznaczyć w formularzu opcję </w:t>
      </w:r>
      <w:r w:rsidR="00AE6262" w:rsidRPr="00AE6262">
        <w:t>zakupu na fakturę</w:t>
      </w:r>
      <w:r w:rsidRPr="00AE6262">
        <w:t>.</w:t>
      </w:r>
    </w:p>
    <w:p w:rsidR="00BE49C3" w:rsidRDefault="00B03B7D" w:rsidP="00BE49C3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Klient </w:t>
      </w:r>
      <w:r w:rsidR="00811EA1">
        <w:t>dokonujący zakupów wyraża zgodę na wystawienie dokumentu sprzedaży bez podpisu</w:t>
      </w:r>
      <w:r>
        <w:t>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</w:pPr>
      <w:r>
        <w:t xml:space="preserve">Zakupiony towar wraz z wybranym przez </w:t>
      </w:r>
      <w:r>
        <w:rPr>
          <w:b/>
        </w:rPr>
        <w:t>Klienta</w:t>
      </w:r>
      <w:r>
        <w:t xml:space="preserve"> dokumentem sprzedaży (faktura/paragon) jest wysyłany wybranym przez </w:t>
      </w:r>
      <w:r>
        <w:rPr>
          <w:b/>
        </w:rPr>
        <w:t>Klienta</w:t>
      </w:r>
      <w:r>
        <w:t xml:space="preserve"> przewoźnikiem (</w:t>
      </w:r>
      <w:r w:rsidR="00DD3427">
        <w:t xml:space="preserve">FedEx – firma kurierska </w:t>
      </w:r>
      <w:r>
        <w:t xml:space="preserve">lub Poczta Polska) na podany przez </w:t>
      </w:r>
      <w:r>
        <w:rPr>
          <w:b/>
        </w:rPr>
        <w:t>Klienta</w:t>
      </w:r>
      <w:r>
        <w:t xml:space="preserve"> w formularzu zamówienia adres</w:t>
      </w:r>
      <w:r w:rsidR="008A6626">
        <w:t xml:space="preserve"> lub wręczany bezpośrednio przy odbiorze osobistym w siedzibie Sklepu.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</w:pPr>
      <w:r>
        <w:rPr>
          <w:b/>
        </w:rPr>
        <w:t>Klient</w:t>
      </w:r>
      <w:r>
        <w:t xml:space="preserve"> jest obciążany kosztami dostawy określonymi w punkcie 1</w:t>
      </w:r>
      <w:r w:rsidR="009B28A4">
        <w:t>3</w:t>
      </w:r>
      <w:r>
        <w:t xml:space="preserve"> niniejszego Regulaminu.</w:t>
      </w:r>
    </w:p>
    <w:p w:rsidR="004E78A3" w:rsidRDefault="00BE49C3" w:rsidP="004E78A3">
      <w:pPr>
        <w:pStyle w:val="Akapitzlist"/>
        <w:numPr>
          <w:ilvl w:val="0"/>
          <w:numId w:val="1"/>
        </w:numPr>
        <w:jc w:val="both"/>
      </w:pPr>
      <w:r>
        <w:t>Koszty dostawy wynoszą odpowiednio:</w:t>
      </w:r>
    </w:p>
    <w:p w:rsidR="004E78A3" w:rsidRDefault="00BE49C3" w:rsidP="004E78A3">
      <w:pPr>
        <w:pStyle w:val="Akapitzlist"/>
        <w:numPr>
          <w:ilvl w:val="0"/>
          <w:numId w:val="4"/>
        </w:numPr>
        <w:jc w:val="both"/>
      </w:pPr>
      <w:r>
        <w:t>za pośrednictwem Poczty Polskiej</w:t>
      </w:r>
    </w:p>
    <w:p w:rsidR="00BE49C3" w:rsidRDefault="004E78A3" w:rsidP="004E78A3">
      <w:pPr>
        <w:pStyle w:val="Akapitzlist"/>
        <w:ind w:left="1004"/>
        <w:jc w:val="both"/>
        <w:rPr>
          <w:color w:val="FF0000"/>
        </w:rPr>
      </w:pPr>
      <w:r>
        <w:lastRenderedPageBreak/>
        <w:t xml:space="preserve">- przy płatności z góry (szybki e-przelew, karta, przelew tradycyjny) </w:t>
      </w:r>
      <w:r w:rsidR="00BE49C3" w:rsidRPr="009A03B6">
        <w:t>1</w:t>
      </w:r>
      <w:r w:rsidRPr="009A03B6">
        <w:t>3,00</w:t>
      </w:r>
      <w:r w:rsidR="00BE49C3" w:rsidRPr="009A03B6">
        <w:t xml:space="preserve"> zł</w:t>
      </w:r>
      <w:r w:rsidRPr="009A03B6">
        <w:t>,</w:t>
      </w:r>
    </w:p>
    <w:p w:rsidR="004E78A3" w:rsidRDefault="004E78A3" w:rsidP="004E78A3">
      <w:pPr>
        <w:pStyle w:val="Akapitzlist"/>
        <w:ind w:left="1004"/>
        <w:jc w:val="both"/>
      </w:pPr>
      <w:r>
        <w:t>-</w:t>
      </w:r>
      <w:r w:rsidR="00681F16">
        <w:t xml:space="preserve"> </w:t>
      </w:r>
      <w:r>
        <w:t xml:space="preserve">przy odbiorze przesyłki (za pobraniem) </w:t>
      </w:r>
      <w:r w:rsidRPr="009A03B6">
        <w:t>17,00 zł,</w:t>
      </w:r>
    </w:p>
    <w:p w:rsidR="004E78A3" w:rsidRDefault="00BE49C3" w:rsidP="004E78A3">
      <w:pPr>
        <w:pStyle w:val="Akapitzlist"/>
        <w:numPr>
          <w:ilvl w:val="0"/>
          <w:numId w:val="4"/>
        </w:numPr>
        <w:jc w:val="both"/>
      </w:pPr>
      <w:r>
        <w:t>za pośrednictwem firmy kurierskiej</w:t>
      </w:r>
      <w:r w:rsidR="004E78A3">
        <w:t xml:space="preserve"> FedEx</w:t>
      </w:r>
    </w:p>
    <w:p w:rsidR="00BE49C3" w:rsidRDefault="004E78A3" w:rsidP="004E78A3">
      <w:pPr>
        <w:pStyle w:val="Akapitzlist"/>
        <w:ind w:left="1004"/>
        <w:jc w:val="both"/>
      </w:pPr>
      <w:r>
        <w:t xml:space="preserve">- przy płatności z góry (szybki e-przelew, karta, przelew tradycyjny) </w:t>
      </w:r>
      <w:r w:rsidR="00BE49C3" w:rsidRPr="009A03B6">
        <w:t>23</w:t>
      </w:r>
      <w:r w:rsidR="009A03B6">
        <w:t>,00</w:t>
      </w:r>
      <w:r w:rsidR="00BE49C3" w:rsidRPr="009A03B6">
        <w:t xml:space="preserve"> zł</w:t>
      </w:r>
      <w:r w:rsidRPr="009A03B6">
        <w:t>,</w:t>
      </w:r>
    </w:p>
    <w:p w:rsidR="00681F16" w:rsidRDefault="00681F16" w:rsidP="00681F16">
      <w:pPr>
        <w:pStyle w:val="Akapitzlist"/>
        <w:ind w:left="1004"/>
        <w:jc w:val="both"/>
        <w:rPr>
          <w:color w:val="FF0000"/>
        </w:rPr>
      </w:pPr>
      <w:r>
        <w:t xml:space="preserve">- </w:t>
      </w:r>
      <w:r w:rsidR="004E78A3">
        <w:t>przy odbiorze przesyłki (za pobraniem)</w:t>
      </w:r>
      <w:r>
        <w:t xml:space="preserve"> </w:t>
      </w:r>
      <w:r w:rsidRPr="009A03B6">
        <w:t>2</w:t>
      </w:r>
      <w:r w:rsidR="009A03B6">
        <w:t>6,00</w:t>
      </w:r>
      <w:r w:rsidRPr="009A03B6">
        <w:t xml:space="preserve"> zł,</w:t>
      </w:r>
    </w:p>
    <w:p w:rsidR="00AC5EDF" w:rsidRDefault="00681F16" w:rsidP="00AC5EDF">
      <w:pPr>
        <w:pStyle w:val="Akapitzlist"/>
        <w:numPr>
          <w:ilvl w:val="0"/>
          <w:numId w:val="4"/>
        </w:numPr>
        <w:jc w:val="both"/>
      </w:pPr>
      <w:r>
        <w:t>w przypadku odbioru osobistego z siedziby Sklepu 0 zł.</w:t>
      </w:r>
    </w:p>
    <w:p w:rsidR="00AC5EDF" w:rsidRPr="00681F16" w:rsidRDefault="00AC5EDF" w:rsidP="00AC5EDF">
      <w:pPr>
        <w:pStyle w:val="Akapitzlist"/>
        <w:numPr>
          <w:ilvl w:val="0"/>
          <w:numId w:val="1"/>
        </w:numPr>
        <w:jc w:val="both"/>
      </w:pPr>
      <w:r>
        <w:t xml:space="preserve">Przesyłki są dostarczane pocztą w ciągu 2–7 dni roboczych od dnia nadania. Firma kurierska dostarcza przesyłki w ciągu 2 dni roboczych po wysyłce z magazynu </w:t>
      </w:r>
      <w:r w:rsidRPr="00AC5EDF">
        <w:rPr>
          <w:b/>
        </w:rPr>
        <w:t>Sprzedawcy</w:t>
      </w:r>
      <w:r>
        <w:t>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</w:pPr>
      <w:r>
        <w:t xml:space="preserve">Możliwe są następujące formy płatności: </w:t>
      </w:r>
    </w:p>
    <w:p w:rsidR="00BE49C3" w:rsidRDefault="00BE49C3" w:rsidP="00BE49C3">
      <w:pPr>
        <w:pStyle w:val="Akapitzlist"/>
        <w:numPr>
          <w:ilvl w:val="0"/>
          <w:numId w:val="3"/>
        </w:numPr>
        <w:jc w:val="both"/>
      </w:pPr>
      <w:r>
        <w:t xml:space="preserve">E-transakcje: Szybki e-przelew lub karta </w:t>
      </w:r>
      <w:r w:rsidR="004A52DD">
        <w:t xml:space="preserve">płatnicza </w:t>
      </w:r>
      <w:r>
        <w:t>(rozliczenia tych transakcji przeprowadzane są za pośrednictwem PayU SA),</w:t>
      </w:r>
    </w:p>
    <w:p w:rsidR="00BE49C3" w:rsidRDefault="00BE49C3" w:rsidP="00BE49C3">
      <w:pPr>
        <w:pStyle w:val="Akapitzlist"/>
        <w:numPr>
          <w:ilvl w:val="0"/>
          <w:numId w:val="3"/>
        </w:numPr>
        <w:jc w:val="both"/>
      </w:pPr>
      <w:r>
        <w:t xml:space="preserve">Gotówka (za pobraniem lub przy odbiorze osobistym w siedzibie </w:t>
      </w:r>
      <w:r w:rsidR="004A52DD">
        <w:t>S</w:t>
      </w:r>
      <w:r>
        <w:t>klepu),</w:t>
      </w:r>
    </w:p>
    <w:p w:rsidR="00BE49C3" w:rsidRDefault="00BE49C3" w:rsidP="00BE49C3">
      <w:pPr>
        <w:pStyle w:val="Akapitzlist"/>
        <w:numPr>
          <w:ilvl w:val="0"/>
          <w:numId w:val="3"/>
        </w:numPr>
        <w:jc w:val="both"/>
      </w:pPr>
      <w:r>
        <w:t>Przelew tradycyjny (nr konta 44 1240 6322 1111 0000 4606 7515),</w:t>
      </w:r>
    </w:p>
    <w:p w:rsidR="00BE49C3" w:rsidRDefault="00BE49C3" w:rsidP="006365A5">
      <w:pPr>
        <w:pStyle w:val="Akapitzlist"/>
        <w:numPr>
          <w:ilvl w:val="0"/>
          <w:numId w:val="3"/>
        </w:numPr>
        <w:jc w:val="both"/>
      </w:pPr>
      <w:r>
        <w:t>Karta</w:t>
      </w:r>
      <w:r w:rsidR="004A52DD">
        <w:t xml:space="preserve"> płatnicza</w:t>
      </w:r>
      <w:r>
        <w:t xml:space="preserve"> (przy odbiorze osobistym w siedzibie </w:t>
      </w:r>
      <w:r w:rsidR="004A52DD">
        <w:t>S</w:t>
      </w:r>
      <w:r>
        <w:t>klepu).</w:t>
      </w:r>
    </w:p>
    <w:p w:rsidR="006365A5" w:rsidRDefault="006365A5" w:rsidP="00BE49C3">
      <w:pPr>
        <w:pStyle w:val="Akapitzlist"/>
        <w:numPr>
          <w:ilvl w:val="0"/>
          <w:numId w:val="1"/>
        </w:numPr>
        <w:jc w:val="both"/>
      </w:pPr>
      <w:r>
        <w:t xml:space="preserve">W przypadku płatności przelewem tradycyjnym </w:t>
      </w:r>
      <w:r w:rsidRPr="00932A16">
        <w:rPr>
          <w:b/>
        </w:rPr>
        <w:t>Sprzeda</w:t>
      </w:r>
      <w:r>
        <w:rPr>
          <w:b/>
        </w:rPr>
        <w:t>wca</w:t>
      </w:r>
      <w:r>
        <w:t xml:space="preserve"> czeka na wpływ środków </w:t>
      </w:r>
      <w:r w:rsidR="00B45776">
        <w:t>7</w:t>
      </w:r>
      <w:r>
        <w:t xml:space="preserve"> dni, po tym terminie w przypadku braku płatności, zamówienie </w:t>
      </w:r>
      <w:r w:rsidRPr="008A6626">
        <w:rPr>
          <w:b/>
        </w:rPr>
        <w:t>Klienta</w:t>
      </w:r>
      <w:r>
        <w:t xml:space="preserve"> zostaje anulowane.</w:t>
      </w:r>
    </w:p>
    <w:p w:rsidR="00606CA0" w:rsidRPr="000F24CD" w:rsidRDefault="00606CA0" w:rsidP="00606CA0">
      <w:pPr>
        <w:pStyle w:val="Akapitzlist"/>
        <w:numPr>
          <w:ilvl w:val="0"/>
          <w:numId w:val="1"/>
        </w:numPr>
        <w:jc w:val="both"/>
        <w:rPr>
          <w:b/>
        </w:rPr>
      </w:pPr>
      <w:r w:rsidRPr="000F24CD">
        <w:rPr>
          <w:b/>
        </w:rPr>
        <w:t>Sprzedawca</w:t>
      </w:r>
      <w:r>
        <w:t xml:space="preserve"> dokłada wszelkich starań, by korzystanie ze Sklepu było dla </w:t>
      </w:r>
      <w:r w:rsidRPr="000F24CD">
        <w:rPr>
          <w:b/>
        </w:rPr>
        <w:t>Klienta</w:t>
      </w:r>
      <w:r>
        <w:t xml:space="preserve"> bezpieczne.</w:t>
      </w:r>
    </w:p>
    <w:p w:rsidR="00606CA0" w:rsidRDefault="00606CA0" w:rsidP="00606CA0">
      <w:pPr>
        <w:pStyle w:val="Akapitzlist"/>
        <w:numPr>
          <w:ilvl w:val="0"/>
          <w:numId w:val="1"/>
        </w:numPr>
        <w:jc w:val="both"/>
      </w:pPr>
      <w:r>
        <w:t>Zamówienia można składać 24 godziny na dobę.</w:t>
      </w:r>
    </w:p>
    <w:p w:rsidR="003E7AE3" w:rsidRDefault="003E7AE3" w:rsidP="00606CA0">
      <w:pPr>
        <w:pStyle w:val="Akapitzlist"/>
        <w:numPr>
          <w:ilvl w:val="0"/>
          <w:numId w:val="1"/>
        </w:numPr>
        <w:jc w:val="both"/>
      </w:pPr>
      <w:r>
        <w:t>Sklep oferuję dostawę zamówionych towarów na terenie Polski. Wysyłka za granicę może być zrealizowana po wcześniejszym ustaleniu szczegółów drogą e-mailową.</w:t>
      </w:r>
    </w:p>
    <w:p w:rsidR="00606CA0" w:rsidRDefault="00606CA0" w:rsidP="00606CA0">
      <w:pPr>
        <w:pStyle w:val="Akapitzlist"/>
        <w:numPr>
          <w:ilvl w:val="0"/>
          <w:numId w:val="1"/>
        </w:numPr>
        <w:jc w:val="both"/>
      </w:pPr>
      <w:r>
        <w:t>Wysyłki zamówień są realizowane w dni robocze.</w:t>
      </w:r>
      <w:r w:rsidR="004A4FA2">
        <w:t xml:space="preserve"> </w:t>
      </w:r>
      <w:r w:rsidR="004A4FA2" w:rsidRPr="003E7AE3">
        <w:rPr>
          <w:b/>
        </w:rPr>
        <w:t>Sprzedawca</w:t>
      </w:r>
      <w:r w:rsidR="004A4FA2">
        <w:t xml:space="preserve"> dołoży starań, by towar jak najszybciej został przygotowany dla </w:t>
      </w:r>
      <w:r w:rsidR="004A4FA2" w:rsidRPr="008531AB">
        <w:rPr>
          <w:b/>
        </w:rPr>
        <w:t>Klienta</w:t>
      </w:r>
      <w:r w:rsidR="004A4FA2">
        <w:t xml:space="preserve"> i wydany.</w:t>
      </w:r>
    </w:p>
    <w:p w:rsidR="00606CA0" w:rsidRPr="00EB61A2" w:rsidRDefault="00606CA0" w:rsidP="00606CA0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Wybór zamawianych towarów przez </w:t>
      </w:r>
      <w:r w:rsidRPr="00EB61A2">
        <w:rPr>
          <w:b/>
        </w:rPr>
        <w:t>Klienta</w:t>
      </w:r>
      <w:r>
        <w:t xml:space="preserve"> jest dokonywany poprzez ich dodanie do koszyka.</w:t>
      </w:r>
    </w:p>
    <w:p w:rsidR="00606CA0" w:rsidRDefault="00606CA0" w:rsidP="00606CA0">
      <w:pPr>
        <w:pStyle w:val="Akapitzlist"/>
        <w:numPr>
          <w:ilvl w:val="0"/>
          <w:numId w:val="1"/>
        </w:numPr>
        <w:jc w:val="both"/>
      </w:pPr>
      <w:r w:rsidRPr="002F453A">
        <w:t>Po przejściu do kasy</w:t>
      </w:r>
      <w:r>
        <w:t xml:space="preserve">, </w:t>
      </w:r>
      <w:r w:rsidRPr="008D2D81">
        <w:rPr>
          <w:b/>
        </w:rPr>
        <w:t>Klient</w:t>
      </w:r>
      <w:r>
        <w:t xml:space="preserve"> wypełnia formularz zamówienia i podaje dane: imię, nazwisko, adres, e-mail, telefon. W przypadku wyboru opcji kupna na fakturę</w:t>
      </w:r>
      <w:r w:rsidR="00AC5EDF">
        <w:t>,</w:t>
      </w:r>
      <w:r>
        <w:t xml:space="preserve"> </w:t>
      </w:r>
      <w:r w:rsidRPr="00AC5EDF">
        <w:rPr>
          <w:b/>
        </w:rPr>
        <w:t>Klient</w:t>
      </w:r>
      <w:r>
        <w:t xml:space="preserve"> podaje dane do faktury: nazwę firmy, adres, nr NIP. </w:t>
      </w:r>
      <w:r w:rsidRPr="008D2D81">
        <w:rPr>
          <w:b/>
        </w:rPr>
        <w:t>Klient</w:t>
      </w:r>
      <w:r>
        <w:t xml:space="preserve"> podaje także adres do wysyłki towaru. </w:t>
      </w:r>
    </w:p>
    <w:p w:rsidR="00606CA0" w:rsidRPr="008D2D81" w:rsidRDefault="00606CA0" w:rsidP="00606CA0">
      <w:pPr>
        <w:pStyle w:val="Akapitzlist"/>
        <w:numPr>
          <w:ilvl w:val="0"/>
          <w:numId w:val="1"/>
        </w:numPr>
        <w:jc w:val="both"/>
      </w:pPr>
      <w:r w:rsidRPr="00E8674F">
        <w:rPr>
          <w:rFonts w:cstheme="minorHAnsi"/>
        </w:rPr>
        <w:t xml:space="preserve">Zamówienia mogą być składane z zarejestrowanego konta </w:t>
      </w:r>
      <w:r w:rsidRPr="008D2D81">
        <w:rPr>
          <w:rFonts w:cstheme="minorHAnsi"/>
          <w:b/>
        </w:rPr>
        <w:t>Klienta</w:t>
      </w:r>
      <w:r>
        <w:rPr>
          <w:rFonts w:cstheme="minorHAnsi"/>
        </w:rPr>
        <w:t xml:space="preserve"> lub bez logowania. </w:t>
      </w:r>
      <w:r w:rsidRPr="008D2D81">
        <w:rPr>
          <w:rFonts w:cstheme="minorHAnsi"/>
          <w:b/>
        </w:rPr>
        <w:t>Klient</w:t>
      </w:r>
      <w:r>
        <w:rPr>
          <w:rFonts w:cstheme="minorHAnsi"/>
        </w:rPr>
        <w:t xml:space="preserve"> może założyć k</w:t>
      </w:r>
      <w:r w:rsidRPr="00E8674F">
        <w:rPr>
          <w:rFonts w:cstheme="minorHAnsi"/>
        </w:rPr>
        <w:t xml:space="preserve">onto </w:t>
      </w:r>
      <w:r>
        <w:rPr>
          <w:rFonts w:cstheme="minorHAnsi"/>
        </w:rPr>
        <w:t xml:space="preserve">poprzez zaznaczenie opcji </w:t>
      </w:r>
      <w:r w:rsidR="008531AB" w:rsidRPr="008531AB">
        <w:rPr>
          <w:rFonts w:cstheme="minorHAnsi"/>
        </w:rPr>
        <w:t xml:space="preserve">utworzenia konta </w:t>
      </w:r>
      <w:r w:rsidRPr="008D2D81">
        <w:rPr>
          <w:rFonts w:cstheme="minorHAnsi"/>
        </w:rPr>
        <w:t>w formularzu zamówienia.</w:t>
      </w:r>
    </w:p>
    <w:p w:rsidR="00606CA0" w:rsidRDefault="00606CA0" w:rsidP="00606CA0">
      <w:pPr>
        <w:pStyle w:val="Akapitzlist"/>
        <w:numPr>
          <w:ilvl w:val="0"/>
          <w:numId w:val="1"/>
        </w:numPr>
        <w:jc w:val="both"/>
      </w:pPr>
      <w:r>
        <w:t>Formularz zamówienia zawiera również podsumowanie zamówienia: wybrane towary, ich ilość i cenę, rodzaj dostawy i jej koszt oraz całkowitą wartość zamówienia.</w:t>
      </w:r>
    </w:p>
    <w:p w:rsidR="00606CA0" w:rsidRDefault="00606CA0" w:rsidP="00D36AD4">
      <w:pPr>
        <w:pStyle w:val="Akapitzlist"/>
        <w:numPr>
          <w:ilvl w:val="0"/>
          <w:numId w:val="1"/>
        </w:numPr>
        <w:jc w:val="both"/>
      </w:pPr>
      <w:r>
        <w:t xml:space="preserve">W kolejnym kroku </w:t>
      </w:r>
      <w:r w:rsidRPr="008D2D81">
        <w:rPr>
          <w:b/>
        </w:rPr>
        <w:t>Klient</w:t>
      </w:r>
      <w:r>
        <w:t xml:space="preserve"> określa sposób płatności i potwierdza akceptację niniejszego </w:t>
      </w:r>
      <w:r w:rsidRPr="008D2D81">
        <w:rPr>
          <w:b/>
        </w:rPr>
        <w:t>Regulaminu</w:t>
      </w:r>
      <w:r>
        <w:t xml:space="preserve">. Akceptacja </w:t>
      </w:r>
      <w:r w:rsidRPr="00AC5EDF">
        <w:rPr>
          <w:b/>
        </w:rPr>
        <w:t>Regulaminu</w:t>
      </w:r>
      <w:r>
        <w:t xml:space="preserve"> jest niezbędna do realizacji zamówienia i finalizacji zakupów w Sklepie</w:t>
      </w:r>
      <w:r w:rsidR="0034432E">
        <w:t>.</w:t>
      </w:r>
    </w:p>
    <w:p w:rsidR="00804E4D" w:rsidRDefault="00804E4D" w:rsidP="00D36AD4">
      <w:pPr>
        <w:pStyle w:val="Akapitzlist"/>
        <w:numPr>
          <w:ilvl w:val="0"/>
          <w:numId w:val="1"/>
        </w:numPr>
        <w:jc w:val="both"/>
      </w:pPr>
      <w:r>
        <w:t>Po</w:t>
      </w:r>
      <w:r w:rsidR="00500452">
        <w:t xml:space="preserve"> </w:t>
      </w:r>
      <w:r>
        <w:t xml:space="preserve">złożeniu </w:t>
      </w:r>
      <w:r w:rsidR="00500452">
        <w:t>z</w:t>
      </w:r>
      <w:r>
        <w:t xml:space="preserve">amówienia, </w:t>
      </w:r>
      <w:r w:rsidRPr="00500452">
        <w:rPr>
          <w:b/>
        </w:rPr>
        <w:t>Klient</w:t>
      </w:r>
      <w:r>
        <w:t xml:space="preserve"> otrzymuje wiadomość e-mail zawierającą ostateczne potwierdzenie wszystkich istotnych elementów </w:t>
      </w:r>
      <w:r w:rsidR="00500452">
        <w:t>z</w:t>
      </w:r>
      <w:r>
        <w:t>amówienia.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</w:pPr>
      <w:r>
        <w:rPr>
          <w:b/>
        </w:rPr>
        <w:t>Klient</w:t>
      </w:r>
      <w:r>
        <w:t xml:space="preserve">, który dokonał zakupu </w:t>
      </w:r>
      <w:r w:rsidR="008A6626">
        <w:t xml:space="preserve">towaru </w:t>
      </w:r>
      <w:r>
        <w:t xml:space="preserve">w </w:t>
      </w:r>
      <w:r w:rsidR="008A6626">
        <w:t>Sklepie</w:t>
      </w:r>
      <w:r>
        <w:t xml:space="preserve">, ma prawo zrezygnować z </w:t>
      </w:r>
      <w:r w:rsidR="008A6626">
        <w:t>niego</w:t>
      </w:r>
      <w:r>
        <w:t xml:space="preserve"> bez podania przyczyny w ciągu 14 dni od zawarcia umowy</w:t>
      </w:r>
      <w:r w:rsidR="002946BC">
        <w:t xml:space="preserve">, czyli od dnia, w którym wszedł on w posiadanie Towaru. </w:t>
      </w:r>
      <w:r w:rsidR="003D20A4">
        <w:t xml:space="preserve">Aby skorzystać z prawa odstąpienia </w:t>
      </w:r>
      <w:r w:rsidR="003D20A4" w:rsidRPr="003D20A4">
        <w:rPr>
          <w:b/>
        </w:rPr>
        <w:t>Klient</w:t>
      </w:r>
      <w:r w:rsidR="003D20A4">
        <w:t xml:space="preserve"> </w:t>
      </w:r>
      <w:r w:rsidR="00F37502">
        <w:t xml:space="preserve">przed upływem </w:t>
      </w:r>
      <w:r w:rsidR="00B45776">
        <w:t xml:space="preserve">14 dni </w:t>
      </w:r>
      <w:r w:rsidR="003D20A4">
        <w:t xml:space="preserve">musi poinformować </w:t>
      </w:r>
      <w:r w:rsidR="003D20A4" w:rsidRPr="006365A5">
        <w:rPr>
          <w:b/>
        </w:rPr>
        <w:t>Sprzedawcę</w:t>
      </w:r>
      <w:r w:rsidR="003D20A4">
        <w:t xml:space="preserve"> o </w:t>
      </w:r>
      <w:r w:rsidR="002946BC">
        <w:t xml:space="preserve">swojej </w:t>
      </w:r>
      <w:r w:rsidR="003D20A4">
        <w:t xml:space="preserve">decyzji </w:t>
      </w:r>
      <w:r w:rsidR="006365A5">
        <w:t xml:space="preserve">poprzez wysłanie </w:t>
      </w:r>
      <w:r w:rsidR="002946BC">
        <w:t xml:space="preserve">pocztą lub e-mailem </w:t>
      </w:r>
      <w:r w:rsidR="003D20A4">
        <w:t xml:space="preserve">jednoznacznego oświadczenia </w:t>
      </w:r>
      <w:r w:rsidR="002946BC">
        <w:t>o odstąpieniu</w:t>
      </w:r>
      <w:r w:rsidR="00B45776">
        <w:t xml:space="preserve">. </w:t>
      </w:r>
      <w:r>
        <w:t xml:space="preserve">Zwracany towar powinien być wolny od wad, uszkodzeń i śladów użytkowania. Nie ma przy tym znaczenia, czy przesyłka została dostarczona </w:t>
      </w:r>
      <w:r>
        <w:rPr>
          <w:b/>
        </w:rPr>
        <w:t>Klientowi</w:t>
      </w:r>
      <w:r>
        <w:t xml:space="preserve"> pocztą, czy odebrał on towar w siedzibie </w:t>
      </w:r>
      <w:r w:rsidR="008A6626">
        <w:t>S</w:t>
      </w:r>
      <w:r>
        <w:t xml:space="preserve">klepu. Zwrot należy kierować na adres </w:t>
      </w:r>
      <w:r w:rsidR="003D20A4">
        <w:t xml:space="preserve">siedziby Sklepu </w:t>
      </w:r>
      <w:r>
        <w:t>z</w:t>
      </w:r>
      <w:r w:rsidR="00253BD1">
        <w:t> </w:t>
      </w:r>
      <w:r>
        <w:t>dopiskiem "zwrot".</w:t>
      </w:r>
      <w:r w:rsidR="00AF3F0B">
        <w:t xml:space="preserve"> </w:t>
      </w:r>
      <w:r w:rsidR="00AF3F0B" w:rsidRPr="000372BB">
        <w:rPr>
          <w:b/>
        </w:rPr>
        <w:t>Sprzedawca</w:t>
      </w:r>
      <w:r w:rsidR="00AF3F0B">
        <w:t xml:space="preserve"> zwróci </w:t>
      </w:r>
      <w:r w:rsidR="000372BB" w:rsidRPr="000372BB">
        <w:rPr>
          <w:b/>
        </w:rPr>
        <w:t>Klientowi</w:t>
      </w:r>
      <w:r w:rsidR="00AF3F0B">
        <w:t xml:space="preserve"> wszystkie otrzymane od niego</w:t>
      </w:r>
      <w:r w:rsidR="000372BB">
        <w:t xml:space="preserve"> </w:t>
      </w:r>
      <w:r w:rsidR="00AF3F0B">
        <w:t>płatności, w</w:t>
      </w:r>
      <w:r w:rsidR="00253BD1">
        <w:t> </w:t>
      </w:r>
      <w:r w:rsidR="00AF3F0B">
        <w:t xml:space="preserve">tym </w:t>
      </w:r>
      <w:r w:rsidR="000372BB">
        <w:t xml:space="preserve">również </w:t>
      </w:r>
      <w:r w:rsidR="00AF3F0B">
        <w:t>koszty dost</w:t>
      </w:r>
      <w:r w:rsidR="000372BB">
        <w:t>awy zwracanego t</w:t>
      </w:r>
      <w:r w:rsidR="00AF3F0B">
        <w:t>owaru</w:t>
      </w:r>
      <w:r w:rsidR="000372BB">
        <w:t xml:space="preserve"> </w:t>
      </w:r>
      <w:r w:rsidR="00AF3F0B">
        <w:t>(z wyjątkiem dodatkowych kosztów wynikających z wybranego prze</w:t>
      </w:r>
      <w:r w:rsidR="000372BB">
        <w:t xml:space="preserve">z </w:t>
      </w:r>
      <w:r w:rsidR="000372BB" w:rsidRPr="000372BB">
        <w:rPr>
          <w:b/>
        </w:rPr>
        <w:t>Klienta</w:t>
      </w:r>
      <w:r w:rsidR="00AF3F0B">
        <w:t xml:space="preserve"> sposobu dostarczenia innego niż najtańszy sposób </w:t>
      </w:r>
      <w:r w:rsidR="00AF3F0B">
        <w:lastRenderedPageBreak/>
        <w:t xml:space="preserve">oferowany przez </w:t>
      </w:r>
      <w:r w:rsidR="00AF3F0B" w:rsidRPr="000372BB">
        <w:rPr>
          <w:b/>
        </w:rPr>
        <w:t>Sprzedawcę</w:t>
      </w:r>
      <w:r w:rsidR="00AF3F0B">
        <w:t xml:space="preserve">) niezwłocznie, a w każdym przypadku nie później niż 14 dni od dnia, w którym </w:t>
      </w:r>
      <w:r w:rsidR="00AF3F0B" w:rsidRPr="000372BB">
        <w:rPr>
          <w:b/>
        </w:rPr>
        <w:t>Sprzedawca</w:t>
      </w:r>
      <w:r w:rsidR="00AF3F0B">
        <w:t xml:space="preserve"> został poinformowany przez </w:t>
      </w:r>
      <w:r w:rsidR="000372BB" w:rsidRPr="000372BB">
        <w:rPr>
          <w:b/>
        </w:rPr>
        <w:t>Klienta</w:t>
      </w:r>
      <w:r w:rsidR="00AF3F0B">
        <w:t xml:space="preserve"> o jego decyzji odstąpienia od </w:t>
      </w:r>
      <w:r w:rsidR="00062DFE">
        <w:t>u</w:t>
      </w:r>
      <w:r w:rsidR="00AF3F0B">
        <w:t>mowy.</w:t>
      </w:r>
      <w:r w:rsidR="00062DFE">
        <w:t xml:space="preserve"> </w:t>
      </w:r>
      <w:r w:rsidR="00677692" w:rsidRPr="00677692">
        <w:rPr>
          <w:b/>
        </w:rPr>
        <w:t>Sprzedawca</w:t>
      </w:r>
      <w:r w:rsidR="00677692">
        <w:t xml:space="preserve"> może wstrzymać się ze zwrotem płatności do czasu otrzymania towaru od </w:t>
      </w:r>
      <w:r w:rsidR="00677692" w:rsidRPr="00677692">
        <w:rPr>
          <w:b/>
        </w:rPr>
        <w:t>Klienta</w:t>
      </w:r>
      <w:r w:rsidR="00677692">
        <w:t>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</w:pPr>
      <w:r>
        <w:t>W przypadku niezgodności towaru z umową,</w:t>
      </w:r>
      <w:r w:rsidR="0070317C">
        <w:t xml:space="preserve"> </w:t>
      </w:r>
      <w:r w:rsidR="0070317C" w:rsidRPr="008424DE">
        <w:rPr>
          <w:b/>
        </w:rPr>
        <w:t>Klient</w:t>
      </w:r>
      <w:r w:rsidR="0070317C">
        <w:t xml:space="preserve"> </w:t>
      </w:r>
      <w:r w:rsidR="008424DE">
        <w:t>ma prawo do złożenia reklamacji.</w:t>
      </w:r>
      <w:r w:rsidR="00551EE2">
        <w:t xml:space="preserve"> </w:t>
      </w:r>
      <w:r w:rsidR="00551EE2" w:rsidRPr="00551EE2">
        <w:rPr>
          <w:b/>
        </w:rPr>
        <w:t>Sprzedawca</w:t>
      </w:r>
      <w:r w:rsidR="00551EE2">
        <w:t xml:space="preserve"> ponosi odpowiedzialność za wady towaru (rękojmia). Odpowiedzialność ta uregulowana jest w przepisach Kodeksu cywilnego. </w:t>
      </w:r>
      <w:r w:rsidR="008424DE">
        <w:t>Reklamowany towar wraz z p</w:t>
      </w:r>
      <w:r>
        <w:t>ism</w:t>
      </w:r>
      <w:r w:rsidR="008424DE">
        <w:t xml:space="preserve">em </w:t>
      </w:r>
      <w:r>
        <w:t>określając</w:t>
      </w:r>
      <w:r w:rsidR="008424DE">
        <w:t>ym</w:t>
      </w:r>
      <w:r>
        <w:t xml:space="preserve"> niezgodność</w:t>
      </w:r>
      <w:r w:rsidR="008424DE">
        <w:t xml:space="preserve"> (np. brak stron, błąd zadruku, uszkodzona okładka)</w:t>
      </w:r>
      <w:r>
        <w:t xml:space="preserve"> oraz oczekiwania dotyczące sposobu realizacji zobowiązania</w:t>
      </w:r>
      <w:r w:rsidR="008424DE">
        <w:t xml:space="preserve"> (np. wymiana)</w:t>
      </w:r>
      <w:r>
        <w:t xml:space="preserve">, </w:t>
      </w:r>
      <w:r w:rsidR="008424DE">
        <w:t>Klient powinien</w:t>
      </w:r>
      <w:r>
        <w:t xml:space="preserve"> </w:t>
      </w:r>
      <w:r w:rsidR="00E94F9A">
        <w:t xml:space="preserve">przekazać bezpośrednio </w:t>
      </w:r>
      <w:r w:rsidR="00E94F9A" w:rsidRPr="00E94F9A">
        <w:rPr>
          <w:b/>
        </w:rPr>
        <w:t>Sprzedawcy</w:t>
      </w:r>
      <w:r w:rsidR="00E94F9A">
        <w:t xml:space="preserve"> lub </w:t>
      </w:r>
      <w:r>
        <w:t xml:space="preserve">przesłać na adres </w:t>
      </w:r>
      <w:r w:rsidR="008424DE">
        <w:t>siedziby Sklepu</w:t>
      </w:r>
      <w:r w:rsidR="00971226">
        <w:t>,</w:t>
      </w:r>
      <w:r w:rsidR="00E94F9A">
        <w:t xml:space="preserve"> najlepiej</w:t>
      </w:r>
      <w:r>
        <w:t xml:space="preserve"> </w:t>
      </w:r>
      <w:r w:rsidR="008D00E9">
        <w:t xml:space="preserve">niezwłocznie </w:t>
      </w:r>
      <w:r>
        <w:t>od d</w:t>
      </w:r>
      <w:r w:rsidR="008D773B">
        <w:t>nia</w:t>
      </w:r>
      <w:r w:rsidR="00971226">
        <w:t xml:space="preserve"> zawarcia umowy. </w:t>
      </w:r>
      <w:r w:rsidR="00971226" w:rsidRPr="00971226">
        <w:rPr>
          <w:b/>
        </w:rPr>
        <w:t>Sprzedawca</w:t>
      </w:r>
      <w:r w:rsidR="00971226">
        <w:t xml:space="preserve"> rozpatrzy reklamację w terminie 14 dni od daty otrzymania</w:t>
      </w:r>
      <w:r w:rsidR="00551EE2">
        <w:t xml:space="preserve"> </w:t>
      </w:r>
      <w:r w:rsidR="00971226">
        <w:t>reklamowan</w:t>
      </w:r>
      <w:r w:rsidR="00551EE2">
        <w:t>ego</w:t>
      </w:r>
      <w:r w:rsidR="00971226">
        <w:t xml:space="preserve"> towa</w:t>
      </w:r>
      <w:r w:rsidR="00551EE2">
        <w:t>ru</w:t>
      </w:r>
      <w:r w:rsidR="00971226">
        <w:t xml:space="preserve">. </w:t>
      </w:r>
      <w:r w:rsidR="00971226" w:rsidRPr="00971226">
        <w:rPr>
          <w:b/>
        </w:rPr>
        <w:t>Sprzedawca</w:t>
      </w:r>
      <w:r w:rsidR="00971226">
        <w:t xml:space="preserve"> powiadomi </w:t>
      </w:r>
      <w:r w:rsidR="00971226" w:rsidRPr="00971226">
        <w:rPr>
          <w:b/>
        </w:rPr>
        <w:t>Klienta</w:t>
      </w:r>
      <w:r w:rsidR="00971226">
        <w:t xml:space="preserve"> o wyniku reklamacji tą samą drogą, jaką przesłana została reklamacja, chyba że </w:t>
      </w:r>
      <w:r w:rsidR="00971226" w:rsidRPr="00971226">
        <w:rPr>
          <w:b/>
        </w:rPr>
        <w:t>Klient</w:t>
      </w:r>
      <w:r w:rsidR="00971226">
        <w:t xml:space="preserve"> zastrzeże inną formę kontaktu.</w:t>
      </w:r>
      <w:r w:rsidR="00E94F9A">
        <w:t xml:space="preserve"> Koszty reklamacji ponosi </w:t>
      </w:r>
      <w:r w:rsidR="00E94F9A" w:rsidRPr="00E94F9A">
        <w:rPr>
          <w:b/>
        </w:rPr>
        <w:t>Sprzedawca</w:t>
      </w:r>
      <w:r w:rsidR="00E94F9A">
        <w:t>.</w:t>
      </w:r>
    </w:p>
    <w:p w:rsidR="00BE49C3" w:rsidRPr="00AC5EDF" w:rsidRDefault="00BE49C3" w:rsidP="00AC5ED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Sprzeda</w:t>
      </w:r>
      <w:r w:rsidR="00D04D1E">
        <w:rPr>
          <w:b/>
        </w:rPr>
        <w:t>wca</w:t>
      </w:r>
      <w:r>
        <w:rPr>
          <w:b/>
        </w:rPr>
        <w:t xml:space="preserve"> </w:t>
      </w:r>
      <w:r>
        <w:t>zobowiązuje się do ochrony danych osob</w:t>
      </w:r>
      <w:r w:rsidR="00D04D1E">
        <w:t>ow</w:t>
      </w:r>
      <w:r>
        <w:t xml:space="preserve">ych zgodnie z </w:t>
      </w:r>
      <w:r w:rsidR="00597549">
        <w:t>U</w:t>
      </w:r>
      <w:r>
        <w:t>stawą o ochronie danych osobowych</w:t>
      </w:r>
      <w:r w:rsidR="00D04D1E">
        <w:t xml:space="preserve"> </w:t>
      </w:r>
      <w:r>
        <w:t>oraz Ustawą o świadczeniu usług drogą elektroniczną</w:t>
      </w:r>
      <w:r w:rsidR="00D04D1E">
        <w:t xml:space="preserve">. </w:t>
      </w:r>
      <w:r w:rsidR="00D04D1E" w:rsidRPr="00D04D1E">
        <w:rPr>
          <w:rFonts w:eastAsia="Times New Roman" w:cstheme="minorHAnsi"/>
          <w:b/>
          <w:lang w:eastAsia="pl-PL"/>
        </w:rPr>
        <w:t>Sprzedawca</w:t>
      </w:r>
      <w:r w:rsidR="00D04D1E" w:rsidRPr="00E8674F">
        <w:rPr>
          <w:rFonts w:eastAsia="Times New Roman" w:cstheme="minorHAnsi"/>
          <w:lang w:eastAsia="pl-PL"/>
        </w:rPr>
        <w:t xml:space="preserve"> przetwarza </w:t>
      </w:r>
      <w:r w:rsidR="00D04D1E">
        <w:rPr>
          <w:rFonts w:eastAsia="Times New Roman" w:cstheme="minorHAnsi"/>
          <w:lang w:eastAsia="pl-PL"/>
        </w:rPr>
        <w:t>d</w:t>
      </w:r>
      <w:r w:rsidR="00D04D1E" w:rsidRPr="00E8674F">
        <w:rPr>
          <w:rFonts w:eastAsia="Times New Roman" w:cstheme="minorHAnsi"/>
          <w:lang w:eastAsia="pl-PL"/>
        </w:rPr>
        <w:t>ane w zakresie niezbędnym do przygotowania i wykonania umowy</w:t>
      </w:r>
      <w:r w:rsidR="00D04D1E">
        <w:rPr>
          <w:rFonts w:eastAsia="Times New Roman" w:cstheme="minorHAnsi"/>
          <w:lang w:eastAsia="pl-PL"/>
        </w:rPr>
        <w:t xml:space="preserve"> z </w:t>
      </w:r>
      <w:r w:rsidR="00D04D1E" w:rsidRPr="00D04D1E">
        <w:rPr>
          <w:rFonts w:eastAsia="Times New Roman" w:cstheme="minorHAnsi"/>
          <w:b/>
          <w:lang w:eastAsia="pl-PL"/>
        </w:rPr>
        <w:t>Klientem</w:t>
      </w:r>
      <w:r w:rsidR="00D04D1E">
        <w:rPr>
          <w:rFonts w:eastAsia="Times New Roman" w:cstheme="minorHAnsi"/>
          <w:lang w:eastAsia="pl-PL"/>
        </w:rPr>
        <w:t xml:space="preserve"> </w:t>
      </w:r>
      <w:r w:rsidR="00D04D1E" w:rsidRPr="00E8674F">
        <w:rPr>
          <w:rFonts w:eastAsia="Times New Roman" w:cstheme="minorHAnsi"/>
          <w:lang w:eastAsia="pl-PL"/>
        </w:rPr>
        <w:t>w</w:t>
      </w:r>
      <w:r w:rsidR="00253BD1">
        <w:rPr>
          <w:rFonts w:eastAsia="Times New Roman" w:cstheme="minorHAnsi"/>
          <w:lang w:eastAsia="pl-PL"/>
        </w:rPr>
        <w:t> </w:t>
      </w:r>
      <w:r w:rsidR="00D04D1E" w:rsidRPr="00E8674F">
        <w:rPr>
          <w:rFonts w:eastAsia="Times New Roman" w:cstheme="minorHAnsi"/>
          <w:lang w:eastAsia="pl-PL"/>
        </w:rPr>
        <w:t xml:space="preserve">celu spełnienia obowiązków prawnych ciążących na </w:t>
      </w:r>
      <w:r w:rsidR="00D04D1E" w:rsidRPr="00D04D1E">
        <w:rPr>
          <w:rFonts w:eastAsia="Times New Roman" w:cstheme="minorHAnsi"/>
          <w:b/>
          <w:lang w:eastAsia="pl-PL"/>
        </w:rPr>
        <w:t>Sprzedawcy</w:t>
      </w:r>
      <w:r w:rsidR="00D04D1E" w:rsidRPr="00E8674F">
        <w:rPr>
          <w:rFonts w:eastAsia="Times New Roman" w:cstheme="minorHAnsi"/>
          <w:lang w:eastAsia="pl-PL"/>
        </w:rPr>
        <w:t xml:space="preserve"> (przepisy o</w:t>
      </w:r>
      <w:r w:rsidR="00D04D1E">
        <w:rPr>
          <w:rFonts w:eastAsia="Times New Roman" w:cstheme="minorHAnsi"/>
          <w:lang w:eastAsia="pl-PL"/>
        </w:rPr>
        <w:t> </w:t>
      </w:r>
      <w:r w:rsidR="00D04D1E" w:rsidRPr="00E8674F">
        <w:rPr>
          <w:rFonts w:eastAsia="Times New Roman" w:cstheme="minorHAnsi"/>
          <w:lang w:eastAsia="pl-PL"/>
        </w:rPr>
        <w:t>rękojmi, przepisy podatkowe, art. 6 ust. 1 c RODO), jak również w celu tworzenia analiz</w:t>
      </w:r>
      <w:r w:rsidR="00D04D1E">
        <w:rPr>
          <w:rFonts w:eastAsia="Times New Roman" w:cstheme="minorHAnsi"/>
          <w:lang w:eastAsia="pl-PL"/>
        </w:rPr>
        <w:t xml:space="preserve"> statystycznych</w:t>
      </w:r>
      <w:r w:rsidR="00D04D1E" w:rsidRPr="00E8674F">
        <w:rPr>
          <w:rFonts w:eastAsia="Times New Roman" w:cstheme="minorHAnsi"/>
          <w:lang w:eastAsia="pl-PL"/>
        </w:rPr>
        <w:t xml:space="preserve"> na potrzeby wewnętrzne.</w:t>
      </w:r>
      <w:r w:rsidR="00E42BB7">
        <w:rPr>
          <w:rFonts w:eastAsia="Times New Roman" w:cstheme="minorHAnsi"/>
          <w:lang w:eastAsia="pl-PL"/>
        </w:rPr>
        <w:t xml:space="preserve"> </w:t>
      </w:r>
      <w:r w:rsidR="00E42BB7">
        <w:rPr>
          <w:rFonts w:cstheme="minorHAnsi"/>
        </w:rPr>
        <w:t>Z</w:t>
      </w:r>
      <w:r w:rsidR="00E42BB7" w:rsidRPr="00E8674F">
        <w:rPr>
          <w:rFonts w:cstheme="minorHAnsi"/>
        </w:rPr>
        <w:t xml:space="preserve">asady gromadzenia, przetwarzania i wykorzystywania danych osobowych pozyskanych </w:t>
      </w:r>
      <w:r w:rsidR="00E42BB7">
        <w:rPr>
          <w:rFonts w:cstheme="minorHAnsi"/>
        </w:rPr>
        <w:t xml:space="preserve">przez </w:t>
      </w:r>
      <w:r w:rsidR="00E42BB7" w:rsidRPr="00E42BB7">
        <w:rPr>
          <w:rFonts w:cstheme="minorHAnsi"/>
          <w:b/>
        </w:rPr>
        <w:t>Sprzedawcę</w:t>
      </w:r>
      <w:r w:rsidR="00E42BB7">
        <w:rPr>
          <w:rFonts w:cstheme="minorHAnsi"/>
        </w:rPr>
        <w:t xml:space="preserve"> </w:t>
      </w:r>
      <w:r w:rsidR="00677680">
        <w:rPr>
          <w:rFonts w:cstheme="minorHAnsi"/>
        </w:rPr>
        <w:t>oraz prawa</w:t>
      </w:r>
      <w:r w:rsidR="00E42BB7">
        <w:rPr>
          <w:rFonts w:cstheme="minorHAnsi"/>
        </w:rPr>
        <w:t xml:space="preserve"> </w:t>
      </w:r>
      <w:r w:rsidR="00E42BB7" w:rsidRPr="00E42BB7">
        <w:rPr>
          <w:rFonts w:cstheme="minorHAnsi"/>
          <w:b/>
        </w:rPr>
        <w:t>Klienta</w:t>
      </w:r>
      <w:r w:rsidR="00677680">
        <w:rPr>
          <w:rFonts w:cstheme="minorHAnsi"/>
          <w:b/>
        </w:rPr>
        <w:t xml:space="preserve"> </w:t>
      </w:r>
      <w:r w:rsidR="00677680" w:rsidRPr="00677680">
        <w:rPr>
          <w:rFonts w:cstheme="minorHAnsi"/>
        </w:rPr>
        <w:t>o</w:t>
      </w:r>
      <w:r w:rsidR="00E42BB7">
        <w:rPr>
          <w:rFonts w:cstheme="minorHAnsi"/>
        </w:rPr>
        <w:t xml:space="preserve">kreśla </w:t>
      </w:r>
      <w:r w:rsidR="00E42BB7" w:rsidRPr="00E42BB7">
        <w:rPr>
          <w:rFonts w:cstheme="minorHAnsi"/>
          <w:b/>
        </w:rPr>
        <w:t>Pol</w:t>
      </w:r>
      <w:r w:rsidR="00AF29E4">
        <w:rPr>
          <w:rFonts w:cstheme="minorHAnsi"/>
          <w:b/>
        </w:rPr>
        <w:t>i</w:t>
      </w:r>
      <w:r w:rsidR="00E42BB7" w:rsidRPr="00E42BB7">
        <w:rPr>
          <w:rFonts w:cstheme="minorHAnsi"/>
          <w:b/>
        </w:rPr>
        <w:t>tyka prywatności</w:t>
      </w:r>
      <w:r w:rsidR="00E42BB7">
        <w:rPr>
          <w:rFonts w:cstheme="minorHAnsi"/>
        </w:rPr>
        <w:t>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Żadne z postanowień niniejszego </w:t>
      </w:r>
      <w:r w:rsidR="00D36AD4" w:rsidRPr="00D36AD4">
        <w:rPr>
          <w:b/>
        </w:rPr>
        <w:t>R</w:t>
      </w:r>
      <w:r w:rsidRPr="00D36AD4">
        <w:rPr>
          <w:b/>
        </w:rPr>
        <w:t>egulaminu</w:t>
      </w:r>
      <w:r>
        <w:t xml:space="preserve"> nie ma na celu naruszenia praw </w:t>
      </w:r>
      <w:r>
        <w:rPr>
          <w:b/>
        </w:rPr>
        <w:t>Klienta</w:t>
      </w:r>
      <w:r>
        <w:t xml:space="preserve">. Nie może być również w ten sposób interpretowane, gdyż w przypadku niezgodności jakiejkolwiek części </w:t>
      </w:r>
      <w:r w:rsidR="00D36AD4">
        <w:rPr>
          <w:b/>
        </w:rPr>
        <w:t>R</w:t>
      </w:r>
      <w:r w:rsidRPr="00D36AD4">
        <w:rPr>
          <w:b/>
        </w:rPr>
        <w:t>egulaminu</w:t>
      </w:r>
      <w:r>
        <w:t xml:space="preserve"> z obowiązującym prawem </w:t>
      </w:r>
      <w:r>
        <w:rPr>
          <w:b/>
        </w:rPr>
        <w:t>Sprzeda</w:t>
      </w:r>
      <w:r w:rsidR="00D36AD4">
        <w:rPr>
          <w:b/>
        </w:rPr>
        <w:t>wca</w:t>
      </w:r>
      <w:r>
        <w:t xml:space="preserve"> deklaruje bezwzględne podporządkowanie się i stosowanie tego prawa w miejsce zakwestionowanego przepisu </w:t>
      </w:r>
      <w:r w:rsidR="00D36AD4">
        <w:rPr>
          <w:b/>
        </w:rPr>
        <w:t>R</w:t>
      </w:r>
      <w:r w:rsidRPr="00D36AD4">
        <w:rPr>
          <w:b/>
        </w:rPr>
        <w:t>egulaminu</w:t>
      </w:r>
      <w:r>
        <w:t>.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</w:pPr>
      <w:r>
        <w:t xml:space="preserve">Aktualna wersja regulaminu jest zawsze dostępna dla </w:t>
      </w:r>
      <w:r>
        <w:rPr>
          <w:b/>
        </w:rPr>
        <w:t xml:space="preserve">Klienta </w:t>
      </w:r>
      <w:r w:rsidR="00D36AD4">
        <w:t xml:space="preserve">na stronie </w:t>
      </w:r>
      <w:hyperlink r:id="rId7" w:history="1">
        <w:r w:rsidR="00D36AD4" w:rsidRPr="00092B1C">
          <w:rPr>
            <w:rStyle w:val="Hipercze"/>
          </w:rPr>
          <w:t>www.ezop.com.pl</w:t>
        </w:r>
      </w:hyperlink>
      <w:r w:rsidR="00D36AD4">
        <w:t xml:space="preserve">. </w:t>
      </w:r>
    </w:p>
    <w:p w:rsidR="00BE49C3" w:rsidRDefault="00BE49C3" w:rsidP="00BE49C3">
      <w:pPr>
        <w:pStyle w:val="Akapitzlist"/>
        <w:numPr>
          <w:ilvl w:val="0"/>
          <w:numId w:val="1"/>
        </w:numPr>
        <w:jc w:val="both"/>
      </w:pPr>
      <w:r>
        <w:t xml:space="preserve">W sprawach nieuregulowanych niniejszym regulaminem stosuje się odpowiednie obowiązujące przepisy prawne. Kwestie sporne rozpatruje sąd właściwy miejscowo i rzeczowo dla siedziby </w:t>
      </w:r>
      <w:r>
        <w:rPr>
          <w:b/>
        </w:rPr>
        <w:t>Sprzeda</w:t>
      </w:r>
      <w:r w:rsidR="00B41396">
        <w:rPr>
          <w:b/>
        </w:rPr>
        <w:t>wcy</w:t>
      </w:r>
      <w:r>
        <w:t>.</w:t>
      </w:r>
    </w:p>
    <w:p w:rsidR="00F6078B" w:rsidRDefault="00F6078B" w:rsidP="00F6078B">
      <w:pPr>
        <w:jc w:val="both"/>
      </w:pPr>
    </w:p>
    <w:p w:rsidR="00F6078B" w:rsidRDefault="00F6078B" w:rsidP="00F6078B">
      <w:pPr>
        <w:jc w:val="both"/>
      </w:pPr>
    </w:p>
    <w:p w:rsidR="00F6078B" w:rsidRDefault="00F6078B" w:rsidP="00F6078B">
      <w:pPr>
        <w:jc w:val="both"/>
      </w:pPr>
    </w:p>
    <w:p w:rsidR="000C6BE6" w:rsidRDefault="000C6BE6"/>
    <w:sectPr w:rsidR="000C6B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04" w:rsidRDefault="00505504" w:rsidP="00505504">
      <w:pPr>
        <w:spacing w:after="0" w:line="240" w:lineRule="auto"/>
      </w:pPr>
      <w:r>
        <w:separator/>
      </w:r>
    </w:p>
  </w:endnote>
  <w:endnote w:type="continuationSeparator" w:id="0">
    <w:p w:rsidR="00505504" w:rsidRDefault="00505504" w:rsidP="0050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04" w:rsidRDefault="00505504" w:rsidP="00505504">
      <w:pPr>
        <w:spacing w:after="0" w:line="240" w:lineRule="auto"/>
      </w:pPr>
      <w:r>
        <w:separator/>
      </w:r>
    </w:p>
  </w:footnote>
  <w:footnote w:type="continuationSeparator" w:id="0">
    <w:p w:rsidR="00505504" w:rsidRDefault="00505504" w:rsidP="0050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Content>
      <w:p w:rsidR="00505504" w:rsidRDefault="00505504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05504" w:rsidRDefault="00505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E89"/>
    <w:multiLevelType w:val="hybridMultilevel"/>
    <w:tmpl w:val="0A48D07A"/>
    <w:lvl w:ilvl="0" w:tplc="3FD8ACB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DB06EA"/>
    <w:multiLevelType w:val="hybridMultilevel"/>
    <w:tmpl w:val="1E4CA5FE"/>
    <w:lvl w:ilvl="0" w:tplc="9F8C253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3122"/>
    <w:multiLevelType w:val="hybridMultilevel"/>
    <w:tmpl w:val="5A0856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3D1DF4"/>
    <w:multiLevelType w:val="hybridMultilevel"/>
    <w:tmpl w:val="F23ED742"/>
    <w:lvl w:ilvl="0" w:tplc="71B465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32520E0"/>
    <w:multiLevelType w:val="hybridMultilevel"/>
    <w:tmpl w:val="3656DA34"/>
    <w:lvl w:ilvl="0" w:tplc="1DF20ECE">
      <w:numFmt w:val="bullet"/>
      <w:lvlText w:val="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C3"/>
    <w:rsid w:val="000372BB"/>
    <w:rsid w:val="00062DFE"/>
    <w:rsid w:val="000B6E75"/>
    <w:rsid w:val="000C6BE6"/>
    <w:rsid w:val="000F24CD"/>
    <w:rsid w:val="00100589"/>
    <w:rsid w:val="00122809"/>
    <w:rsid w:val="00134FB1"/>
    <w:rsid w:val="00253BD1"/>
    <w:rsid w:val="002946BC"/>
    <w:rsid w:val="002F453A"/>
    <w:rsid w:val="0034432E"/>
    <w:rsid w:val="003D20A4"/>
    <w:rsid w:val="003E7AE3"/>
    <w:rsid w:val="00480E1F"/>
    <w:rsid w:val="004A4FA2"/>
    <w:rsid w:val="004A52DD"/>
    <w:rsid w:val="004E78A3"/>
    <w:rsid w:val="00500452"/>
    <w:rsid w:val="00505504"/>
    <w:rsid w:val="00551EE2"/>
    <w:rsid w:val="00597549"/>
    <w:rsid w:val="005E6FC1"/>
    <w:rsid w:val="00606CA0"/>
    <w:rsid w:val="00631D7F"/>
    <w:rsid w:val="006365A5"/>
    <w:rsid w:val="006571DA"/>
    <w:rsid w:val="00677680"/>
    <w:rsid w:val="00677692"/>
    <w:rsid w:val="00681F16"/>
    <w:rsid w:val="0070317C"/>
    <w:rsid w:val="0072660F"/>
    <w:rsid w:val="00760C2E"/>
    <w:rsid w:val="00771083"/>
    <w:rsid w:val="007D332F"/>
    <w:rsid w:val="007E44F4"/>
    <w:rsid w:val="007F5D9D"/>
    <w:rsid w:val="00803193"/>
    <w:rsid w:val="00804E4D"/>
    <w:rsid w:val="00811EA1"/>
    <w:rsid w:val="008424DE"/>
    <w:rsid w:val="008531AB"/>
    <w:rsid w:val="00886363"/>
    <w:rsid w:val="008A6626"/>
    <w:rsid w:val="008D00E9"/>
    <w:rsid w:val="008D2D81"/>
    <w:rsid w:val="008D773B"/>
    <w:rsid w:val="00932A16"/>
    <w:rsid w:val="00942D87"/>
    <w:rsid w:val="00971226"/>
    <w:rsid w:val="009A03B6"/>
    <w:rsid w:val="009B28A4"/>
    <w:rsid w:val="00A0363A"/>
    <w:rsid w:val="00A5729B"/>
    <w:rsid w:val="00AC5EDF"/>
    <w:rsid w:val="00AE6262"/>
    <w:rsid w:val="00AF29E4"/>
    <w:rsid w:val="00AF3F0B"/>
    <w:rsid w:val="00B03B7D"/>
    <w:rsid w:val="00B41396"/>
    <w:rsid w:val="00B45776"/>
    <w:rsid w:val="00BE49C3"/>
    <w:rsid w:val="00BE5FFA"/>
    <w:rsid w:val="00C46008"/>
    <w:rsid w:val="00D04D1E"/>
    <w:rsid w:val="00D36AD4"/>
    <w:rsid w:val="00D95D5B"/>
    <w:rsid w:val="00DD2820"/>
    <w:rsid w:val="00DD3427"/>
    <w:rsid w:val="00E05237"/>
    <w:rsid w:val="00E42BB7"/>
    <w:rsid w:val="00E86811"/>
    <w:rsid w:val="00E94F9A"/>
    <w:rsid w:val="00EA51B8"/>
    <w:rsid w:val="00EB61A2"/>
    <w:rsid w:val="00F37502"/>
    <w:rsid w:val="00F6078B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0E15"/>
  <w15:chartTrackingRefBased/>
  <w15:docId w15:val="{D23A96FF-B9D7-4517-A255-3A604CC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9C3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49C3"/>
    <w:pPr>
      <w:ind w:left="720"/>
      <w:contextualSpacing/>
    </w:pPr>
  </w:style>
  <w:style w:type="character" w:customStyle="1" w:styleId="red">
    <w:name w:val="red"/>
    <w:rsid w:val="00BE49C3"/>
  </w:style>
  <w:style w:type="character" w:customStyle="1" w:styleId="black">
    <w:name w:val="black"/>
    <w:rsid w:val="00BE49C3"/>
  </w:style>
  <w:style w:type="character" w:styleId="Nierozpoznanawzmianka">
    <w:name w:val="Unresolved Mention"/>
    <w:basedOn w:val="Domylnaczcionkaakapitu"/>
    <w:uiPriority w:val="99"/>
    <w:semiHidden/>
    <w:unhideWhenUsed/>
    <w:rsid w:val="00D36AD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04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50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04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zop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50</cp:revision>
  <dcterms:created xsi:type="dcterms:W3CDTF">2018-07-12T06:55:00Z</dcterms:created>
  <dcterms:modified xsi:type="dcterms:W3CDTF">2018-09-06T07:59:00Z</dcterms:modified>
</cp:coreProperties>
</file>